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BA2" w:rsidRDefault="008E7BA2" w:rsidP="008E7B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3E2BAF">
        <w:rPr>
          <w:b/>
          <w:noProof/>
          <w:sz w:val="24"/>
        </w:rPr>
        <w:t>677</w:t>
      </w:r>
    </w:p>
    <w:p w:rsidR="008F68B0" w:rsidRPr="008E7BA2" w:rsidRDefault="008E7BA2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A6449" w:rsidP="00DA64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E2BAF" w:rsidP="003E2B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0278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A64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A64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7FA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PDN type Ethernet </w:t>
            </w:r>
            <w:r>
              <w:rPr>
                <w:noProof/>
                <w:lang w:val="en-AU"/>
              </w:rPr>
              <w:t>at 5GS to EPS mobility with N26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7F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27F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7F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2019-12-30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27F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7F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72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8672D" w:rsidRDefault="00A8672D" w:rsidP="00A86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672D" w:rsidRDefault="00A8672D" w:rsidP="00A867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PDN type Ethernet is introduced in EPS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and clause 4.11.1.2.1 of TS 23.502 has the following requirement for the 5GS to EPS mobility with N26:</w:t>
            </w:r>
          </w:p>
          <w:p w:rsidR="00A8672D" w:rsidRDefault="00A8672D" w:rsidP="00A867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8672D" w:rsidRPr="009F2361" w:rsidRDefault="00A8672D" w:rsidP="00A8672D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9F2361">
              <w:rPr>
                <w:i/>
                <w:highlight w:val="yellow"/>
                <w:lang w:eastAsia="zh-CN"/>
              </w:rPr>
              <w:t>For PDU Sessions with PDU Session Type Ethernet, if the UE and target MME supports Ethernet PDN type</w:t>
            </w:r>
            <w:r w:rsidRPr="009F2361">
              <w:rPr>
                <w:i/>
                <w:lang w:eastAsia="zh-CN"/>
              </w:rPr>
              <w:t>, the SMF provides SM Context for Ethernet PDN Type, otherwise if the target MME does not support Ethernet but support non-IP PDN Type, the SMF provides SM Context for non-IP PDN Type.</w:t>
            </w:r>
          </w:p>
          <w:p w:rsidR="00A8672D" w:rsidRDefault="00A8672D" w:rsidP="00A867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8672D" w:rsidRPr="009F2361" w:rsidRDefault="00A8672D" w:rsidP="00A8672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F2361">
              <w:rPr>
                <w:i/>
                <w:lang w:eastAsia="zh-CN"/>
              </w:rPr>
              <w:t>NOTE 2:</w:t>
            </w:r>
            <w:r w:rsidRPr="009F2361">
              <w:rPr>
                <w:i/>
                <w:lang w:eastAsia="zh-CN"/>
              </w:rPr>
              <w:tab/>
              <w:t>The AMF knows the MME capability to support Ethernet PDN type and/or non-IP PDN type or not through local configuration.</w:t>
            </w:r>
          </w:p>
        </w:tc>
      </w:tr>
      <w:tr w:rsidR="00A8672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672D" w:rsidRDefault="00A8672D" w:rsidP="00A86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672D" w:rsidRDefault="00A8672D" w:rsidP="00A86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72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672D" w:rsidRDefault="00A8672D" w:rsidP="00A86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8672D" w:rsidRDefault="00A8672D" w:rsidP="00A867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upport Ethernet PDN type indication in </w:t>
            </w:r>
            <w:proofErr w:type="spellStart"/>
            <w:r>
              <w:rPr>
                <w:rFonts w:hint="eastAsia"/>
                <w:lang w:eastAsia="zh-CN"/>
              </w:rPr>
              <w:t>MmeCapabilities</w:t>
            </w:r>
            <w:proofErr w:type="spellEnd"/>
          </w:p>
        </w:tc>
      </w:tr>
      <w:tr w:rsidR="00A8672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672D" w:rsidRDefault="00A8672D" w:rsidP="00A86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672D" w:rsidRDefault="00A8672D" w:rsidP="00A86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72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672D" w:rsidRDefault="00A8672D" w:rsidP="00A86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672D" w:rsidRDefault="00A8672D" w:rsidP="00A867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</w:t>
            </w:r>
          </w:p>
        </w:tc>
      </w:tr>
      <w:tr w:rsidR="00A8672D" w:rsidTr="00547111">
        <w:tc>
          <w:tcPr>
            <w:tcW w:w="2694" w:type="dxa"/>
            <w:gridSpan w:val="2"/>
          </w:tcPr>
          <w:p w:rsidR="00A8672D" w:rsidRDefault="00A8672D" w:rsidP="00A86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8672D" w:rsidRDefault="00A8672D" w:rsidP="00A86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72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8672D" w:rsidRDefault="00A8672D" w:rsidP="00A86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672D" w:rsidRDefault="00A8672D" w:rsidP="00A86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5.2.2.6.1, 6.1.6.2.38, A.2</w:t>
            </w:r>
          </w:p>
        </w:tc>
      </w:tr>
      <w:tr w:rsidR="00A8672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672D" w:rsidRDefault="00A8672D" w:rsidP="00A86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672D" w:rsidRDefault="00A8672D" w:rsidP="00A86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72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672D" w:rsidRDefault="00A8672D" w:rsidP="00A86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72D" w:rsidRDefault="00A8672D" w:rsidP="00A86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8672D" w:rsidRDefault="00A8672D" w:rsidP="00A86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8672D" w:rsidRDefault="00A8672D" w:rsidP="00A86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8672D" w:rsidRDefault="00A8672D" w:rsidP="00A86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672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672D" w:rsidRDefault="00A8672D" w:rsidP="00A86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672D" w:rsidRDefault="00A8672D" w:rsidP="00A86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672D" w:rsidRDefault="00A8672D" w:rsidP="00A86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672D" w:rsidRDefault="00A8672D" w:rsidP="00A86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672D" w:rsidRDefault="00A8672D" w:rsidP="00A86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672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672D" w:rsidRDefault="00A8672D" w:rsidP="00A86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672D" w:rsidRDefault="00A8672D" w:rsidP="00A86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672D" w:rsidRDefault="00A8672D" w:rsidP="00A86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672D" w:rsidRDefault="00A8672D" w:rsidP="00A86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672D" w:rsidRDefault="00A8672D" w:rsidP="00A86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672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672D" w:rsidRDefault="00A8672D" w:rsidP="00A86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672D" w:rsidRDefault="00A8672D" w:rsidP="00A86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672D" w:rsidRDefault="00A8672D" w:rsidP="00A86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672D" w:rsidRDefault="00A8672D" w:rsidP="00A86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672D" w:rsidRDefault="00A8672D" w:rsidP="00A86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672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672D" w:rsidRDefault="00A8672D" w:rsidP="00A867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672D" w:rsidRDefault="00A8672D" w:rsidP="00A8672D">
            <w:pPr>
              <w:pStyle w:val="CRCoverPage"/>
              <w:spacing w:after="0"/>
              <w:rPr>
                <w:noProof/>
              </w:rPr>
            </w:pPr>
          </w:p>
        </w:tc>
      </w:tr>
      <w:tr w:rsidR="00A8672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672D" w:rsidRDefault="00A8672D" w:rsidP="00A86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672D" w:rsidRDefault="00A8672D" w:rsidP="00A86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>
              <w:rPr>
                <w:bCs/>
                <w:i/>
              </w:rPr>
              <w:t>Nsmf</w:t>
            </w:r>
            <w:r w:rsidRPr="00C51049">
              <w:rPr>
                <w:bCs/>
                <w:i/>
                <w:lang w:eastAsia="zh-CN"/>
              </w:rPr>
              <w:t>_</w:t>
            </w:r>
            <w:r>
              <w:rPr>
                <w:bCs/>
                <w:i/>
                <w:lang w:eastAsia="zh-CN"/>
              </w:rPr>
              <w:t>PDUSession</w:t>
            </w:r>
            <w:proofErr w:type="spellEnd"/>
            <w:r>
              <w:rPr>
                <w:bCs/>
                <w:i/>
                <w:lang w:eastAsia="zh-CN"/>
              </w:rPr>
              <w:t xml:space="preserve"> </w:t>
            </w:r>
            <w:r w:rsidRPr="00B52851">
              <w:rPr>
                <w:bCs/>
                <w:lang w:eastAsia="zh-CN"/>
              </w:rPr>
              <w:t>API</w:t>
            </w:r>
            <w:r>
              <w:rPr>
                <w:bCs/>
                <w:lang w:eastAsia="zh-CN"/>
              </w:rPr>
              <w:t>.</w:t>
            </w:r>
          </w:p>
        </w:tc>
      </w:tr>
      <w:tr w:rsidR="00A8672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672D" w:rsidRPr="008863B9" w:rsidRDefault="00A8672D" w:rsidP="00A86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8672D" w:rsidRPr="008863B9" w:rsidRDefault="00A8672D" w:rsidP="00A867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672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72D" w:rsidRDefault="00A8672D" w:rsidP="00A86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672D" w:rsidRDefault="00A8672D" w:rsidP="00A86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66050" w:rsidRPr="009854A4" w:rsidRDefault="00166050" w:rsidP="00166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166050" w:rsidRDefault="00166050" w:rsidP="00166050">
      <w:pPr>
        <w:pStyle w:val="5"/>
      </w:pPr>
      <w:bookmarkStart w:id="2" w:name="_Toc25073804"/>
      <w:bookmarkStart w:id="3" w:name="_Toc27584444"/>
      <w:r>
        <w:t>5.2.2.6.1</w:t>
      </w:r>
      <w:r>
        <w:tab/>
        <w:t>General</w:t>
      </w:r>
      <w:bookmarkEnd w:id="2"/>
      <w:bookmarkEnd w:id="3"/>
    </w:p>
    <w:p w:rsidR="00166050" w:rsidRDefault="00166050" w:rsidP="00166050">
      <w:r>
        <w:t>The Retrieve SM Context service operation shall be used to retrieve an individual SM context, for a given PDU session, from the SMF, from the V-SMF for HR roaming scenarios, or from the I-SMF during change or removal of I-SMF.</w:t>
      </w:r>
    </w:p>
    <w:p w:rsidR="00166050" w:rsidRDefault="00166050" w:rsidP="00166050">
      <w:r>
        <w:t>It is used in the following procedures:</w:t>
      </w:r>
    </w:p>
    <w:p w:rsidR="00166050" w:rsidRDefault="00166050" w:rsidP="00166050">
      <w:pPr>
        <w:pStyle w:val="B1"/>
      </w:pPr>
      <w:r>
        <w:t>-</w:t>
      </w:r>
      <w:r>
        <w:tab/>
        <w:t>5GS to EPS handover using N26 interface (see clause 4.11.1.2.1 of 3GPP TS 23.502 [3]), for PDU sessions associated with 3GPP access;</w:t>
      </w:r>
    </w:p>
    <w:p w:rsidR="00166050" w:rsidRDefault="00166050" w:rsidP="00166050">
      <w:pPr>
        <w:pStyle w:val="B1"/>
      </w:pPr>
      <w:r>
        <w:t>-</w:t>
      </w:r>
      <w:r>
        <w:tab/>
        <w:t>5GS to EPS Idle mode mobility using N26 interface (see clause 4.11.1.3.2 of 3GPP TS 23.502 [3]), for PDU sessions associated with 3GPP access;</w:t>
      </w:r>
    </w:p>
    <w:p w:rsidR="00166050" w:rsidRDefault="00166050" w:rsidP="00166050">
      <w:pPr>
        <w:pStyle w:val="B1"/>
      </w:pPr>
      <w:r>
        <w:t>-</w:t>
      </w:r>
      <w:r>
        <w:tab/>
        <w:t xml:space="preserve">UE Triggered Service Request with I-SMF insertion/change/removal or with V-SMF change (see clause 4.23.4.3 of </w:t>
      </w:r>
      <w:proofErr w:type="spellStart"/>
      <w:r>
        <w:t>of</w:t>
      </w:r>
      <w:proofErr w:type="spellEnd"/>
      <w:r>
        <w:t xml:space="preserve"> 3GPP TS 23.502 [3]);</w:t>
      </w:r>
    </w:p>
    <w:p w:rsidR="00166050" w:rsidRDefault="00166050" w:rsidP="00166050">
      <w:pPr>
        <w:pStyle w:val="B1"/>
      </w:pPr>
      <w:r>
        <w:t>-</w:t>
      </w:r>
      <w:r>
        <w:tab/>
      </w:r>
      <w:proofErr w:type="spellStart"/>
      <w:r w:rsidRPr="00050CA8">
        <w:t>Xn</w:t>
      </w:r>
      <w:proofErr w:type="spellEnd"/>
      <w:r w:rsidRPr="00050CA8">
        <w:t xml:space="preserve"> based </w:t>
      </w:r>
      <w:r>
        <w:t>i</w:t>
      </w:r>
      <w:r w:rsidRPr="00050CA8">
        <w:t xml:space="preserve">nter NG-RAN handover with insertion of intermediate </w:t>
      </w:r>
      <w:r>
        <w:rPr>
          <w:rFonts w:hint="eastAsia"/>
          <w:lang w:eastAsia="zh-CN"/>
        </w:rPr>
        <w:t>S</w:t>
      </w:r>
      <w:r>
        <w:t>MF (see clause 4.23.11 of 3GPP TS 23.502 [3]), for PDU sessions associated with 3GPP access;</w:t>
      </w:r>
    </w:p>
    <w:p w:rsidR="00166050" w:rsidRDefault="00166050" w:rsidP="00166050">
      <w:pPr>
        <w:pStyle w:val="B1"/>
      </w:pPr>
      <w:r>
        <w:t>-</w:t>
      </w:r>
      <w:r>
        <w:tab/>
        <w:t>I</w:t>
      </w:r>
      <w:r w:rsidRPr="00050CA8">
        <w:t xml:space="preserve">nter NG-RAN node </w:t>
      </w:r>
      <w:r w:rsidRPr="00050CA8">
        <w:rPr>
          <w:lang w:eastAsia="zh-CN"/>
        </w:rPr>
        <w:t xml:space="preserve">N2 based </w:t>
      </w:r>
      <w:r w:rsidRPr="00050CA8">
        <w:t>handover</w:t>
      </w:r>
      <w:r w:rsidRPr="00050CA8">
        <w:rPr>
          <w:lang w:eastAsia="zh-CN"/>
        </w:rPr>
        <w:t>,</w:t>
      </w:r>
      <w:r w:rsidRPr="00050CA8">
        <w:t xml:space="preserve"> </w:t>
      </w:r>
      <w:r>
        <w:t>preparation</w:t>
      </w:r>
      <w:r w:rsidRPr="00050CA8">
        <w:t xml:space="preserve"> phase</w:t>
      </w:r>
      <w:r>
        <w:t>, with I-SMF insertion/change (see clause 4.23.7.3.2 of 3GPP TS 23.502 [3]), for PDU sessions associated with 3GPP access;</w:t>
      </w:r>
    </w:p>
    <w:p w:rsidR="00166050" w:rsidRDefault="00166050" w:rsidP="00166050">
      <w:pPr>
        <w:pStyle w:val="B1"/>
      </w:pPr>
      <w:r>
        <w:t>-</w:t>
      </w:r>
      <w:r>
        <w:tab/>
      </w:r>
      <w:r w:rsidRPr="00037F91">
        <w:t>SMF Context Transfer procedure, LBO or no Roaming, no I-SMF</w:t>
      </w:r>
      <w:r>
        <w:t xml:space="preserve"> (see clause 4.26.5.3 of 3GPP TS 23.502 [3]), for PDU sessions associated with 3GPP access.</w:t>
      </w:r>
    </w:p>
    <w:p w:rsidR="00166050" w:rsidRDefault="00166050" w:rsidP="00166050">
      <w:r>
        <w:t>The NF Service Consumer (e.g. AMF) shall retrieve an SM context by using the HTTP POST method (retrieve custom operation) as shown in Figure 5.2.2.6.1-1.</w:t>
      </w:r>
    </w:p>
    <w:p w:rsidR="00166050" w:rsidRDefault="00166050" w:rsidP="00166050">
      <w:pPr>
        <w:pStyle w:val="TH"/>
      </w:pPr>
      <w:r w:rsidRPr="00D64FA1">
        <w:rPr>
          <w:lang w:val="fr-FR"/>
        </w:rPr>
        <w:object w:dxaOrig="8714" w:dyaOrig="21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8pt;height:107.85pt" o:ole="">
            <v:imagedata r:id="rId12" o:title=""/>
          </v:shape>
          <o:OLEObject Type="Embed" ProgID="Visio.Drawing.11" ShapeID="_x0000_i1025" DrawAspect="Content" ObjectID="_1642960933" r:id="rId13"/>
        </w:object>
      </w:r>
    </w:p>
    <w:p w:rsidR="00166050" w:rsidRDefault="00166050" w:rsidP="00166050">
      <w:pPr>
        <w:pStyle w:val="TF"/>
      </w:pPr>
      <w:r>
        <w:t>Figure 5.2.2.6.1-1: SM context retrieval</w:t>
      </w:r>
    </w:p>
    <w:p w:rsidR="00166050" w:rsidRDefault="00166050" w:rsidP="00166050">
      <w:pPr>
        <w:pStyle w:val="B1"/>
      </w:pPr>
      <w:r>
        <w:t>1.</w:t>
      </w:r>
      <w:r>
        <w:tab/>
        <w:t>The NF Service Consumer shall send a POST request to the resource representing the individual SM context to be retrieved. The POST request may contain a payload body with the following parameters:</w:t>
      </w:r>
    </w:p>
    <w:p w:rsidR="00166050" w:rsidRDefault="00166050" w:rsidP="00166050">
      <w:pPr>
        <w:pStyle w:val="B2"/>
      </w:pPr>
      <w:r>
        <w:t>-</w:t>
      </w:r>
      <w:r>
        <w:tab/>
        <w:t xml:space="preserve">target MME capabilities, if available, to allow the SMF to determine whether to include EPS bearer contexts for </w:t>
      </w:r>
      <w:ins w:id="4" w:author="Huawei" w:date="2019-12-30T15:11:00Z">
        <w:r w:rsidRPr="00B72770">
          <w:t>Ethernet PDN Type</w:t>
        </w:r>
        <w:r>
          <w:t xml:space="preserve">, </w:t>
        </w:r>
      </w:ins>
      <w:r>
        <w:t>non-IP PDN type or not;</w:t>
      </w:r>
    </w:p>
    <w:p w:rsidR="00166050" w:rsidRDefault="00166050" w:rsidP="00166050">
      <w:pPr>
        <w:pStyle w:val="B2"/>
      </w:pPr>
      <w:r>
        <w:t>-</w:t>
      </w:r>
      <w:r>
        <w:tab/>
        <w:t>SM context type indicating that this is a request to retrieve the complete SM context (i.e. 5G SM context including EPS context information as defined in clause 6.1.6.2.39), during scenarios with an I-SMF insertion/change/removal, with a V-SMF change</w:t>
      </w:r>
      <w:r w:rsidRPr="00573C19">
        <w:t xml:space="preserve"> </w:t>
      </w:r>
      <w:r>
        <w:t xml:space="preserve">or </w:t>
      </w:r>
      <w:r w:rsidRPr="00037F91">
        <w:t>SMF Context Transfer procedure</w:t>
      </w:r>
      <w:r>
        <w:t>.</w:t>
      </w:r>
    </w:p>
    <w:p w:rsidR="00166050" w:rsidRDefault="00166050" w:rsidP="00166050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proofErr w:type="gramStart"/>
      <w:r w:rsidRPr="0057039A">
        <w:t>On</w:t>
      </w:r>
      <w:proofErr w:type="gramEnd"/>
      <w:r w:rsidRPr="0057039A">
        <w:t xml:space="preserve"> success, "20</w:t>
      </w:r>
      <w:r>
        <w:t>0</w:t>
      </w:r>
      <w:r w:rsidRPr="0057039A">
        <w:t xml:space="preserve"> </w:t>
      </w:r>
      <w:r>
        <w:t>OK</w:t>
      </w:r>
      <w:r w:rsidRPr="0057039A">
        <w:t>" shall be returned</w:t>
      </w:r>
      <w:r>
        <w:t>; t</w:t>
      </w:r>
      <w:r w:rsidRPr="0057039A">
        <w:t xml:space="preserve">he payload body of the </w:t>
      </w:r>
      <w:r>
        <w:t>POST</w:t>
      </w:r>
      <w:r w:rsidRPr="0057039A">
        <w:t xml:space="preserve"> response shall contain </w:t>
      </w:r>
      <w:r>
        <w:t>the mapped EPS bearer contexts</w:t>
      </w:r>
      <w:r w:rsidRPr="00EF2368">
        <w:t xml:space="preserve"> </w:t>
      </w:r>
      <w:r>
        <w:t>if this is a request for the UE EPS PDN connection, or the complete SM context if this is a request for retrieving the complete SM context</w:t>
      </w:r>
      <w:r w:rsidRPr="00E33AA9">
        <w:t xml:space="preserve">. </w:t>
      </w:r>
      <w:r>
        <w:br/>
      </w:r>
      <w:r>
        <w:br/>
        <w:t>If this is a request for the UE EPS PDN connection, the target MME capabilities were provided in the request parameters, and the target MME supports the non-IP PDN type, the SMF shall return, for a PDU session with PDU session type "Ethernet" or "Unstructured", an EPS bearer context with the "non-IP" PDN type.</w:t>
      </w:r>
    </w:p>
    <w:p w:rsidR="00166050" w:rsidRDefault="00166050" w:rsidP="00166050">
      <w:pPr>
        <w:pStyle w:val="B1"/>
      </w:pPr>
      <w:r>
        <w:tab/>
        <w:t xml:space="preserve">If this is a request </w:t>
      </w:r>
      <w:r>
        <w:rPr>
          <w:rFonts w:hint="eastAsia"/>
          <w:lang w:eastAsia="zh-CN"/>
        </w:rPr>
        <w:t>f</w:t>
      </w:r>
      <w:r>
        <w:rPr>
          <w:lang w:eastAsia="zh-CN"/>
        </w:rPr>
        <w:t>or retrieving the complete SM context</w:t>
      </w:r>
      <w:r>
        <w:t xml:space="preserve"> and there are downlink data packets buffered at I-UPF, the SMF shall include the "</w:t>
      </w:r>
      <w:proofErr w:type="spellStart"/>
      <w:r>
        <w:t>forwardingInd</w:t>
      </w:r>
      <w:proofErr w:type="spellEnd"/>
      <w:r>
        <w:t>" attribute with value "true" in the response body to indicate downlink data packets are buffered at the I-UPF. The NF Service Consumer receiving the "</w:t>
      </w:r>
      <w:proofErr w:type="spellStart"/>
      <w:r>
        <w:t>forwardingInd</w:t>
      </w:r>
      <w:proofErr w:type="spellEnd"/>
      <w:r>
        <w:t>" attribute with the value "true" shall setup a forwarding tunnel for receiving the buffered downlink data packets.</w:t>
      </w:r>
    </w:p>
    <w:p w:rsidR="00166050" w:rsidRPr="00E33AA9" w:rsidRDefault="00166050" w:rsidP="00166050">
      <w:pPr>
        <w:pStyle w:val="B1"/>
      </w:pPr>
      <w:r>
        <w:lastRenderedPageBreak/>
        <w:t>2b.</w:t>
      </w:r>
      <w:r>
        <w:tab/>
      </w:r>
      <w:proofErr w:type="gramStart"/>
      <w:r>
        <w:t>On</w:t>
      </w:r>
      <w:proofErr w:type="gramEnd"/>
      <w:r>
        <w:t xml:space="preserve"> failure, one of the HTTP status code listed in Table </w:t>
      </w:r>
      <w:r w:rsidRPr="001769FF">
        <w:t>6.</w:t>
      </w:r>
      <w:r>
        <w:t>1.3.3.4.4.2</w:t>
      </w:r>
      <w:r w:rsidRPr="001769FF">
        <w:t>-</w:t>
      </w:r>
      <w:r>
        <w:t xml:space="preserve">2 shall be returned. For a 4xx/5xx response, the message body shall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 </w:t>
      </w:r>
      <w:r w:rsidRPr="001769FF">
        <w:t>6.</w:t>
      </w:r>
      <w:r>
        <w:t>1.3.3.4.4.2</w:t>
      </w:r>
      <w:r w:rsidRPr="001769FF">
        <w:t>-</w:t>
      </w:r>
      <w:r>
        <w:t>2.</w:t>
      </w:r>
    </w:p>
    <w:p w:rsidR="00166050" w:rsidRDefault="00166050">
      <w:pPr>
        <w:rPr>
          <w:noProof/>
        </w:rPr>
      </w:pPr>
    </w:p>
    <w:p w:rsidR="00166050" w:rsidRPr="009854A4" w:rsidRDefault="00166050" w:rsidP="00166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166050" w:rsidRDefault="00166050" w:rsidP="00166050">
      <w:pPr>
        <w:pStyle w:val="5"/>
      </w:pPr>
      <w:bookmarkStart w:id="5" w:name="_Toc25073966"/>
      <w:bookmarkStart w:id="6" w:name="_Toc27584606"/>
      <w:r>
        <w:t>6.1.6.2.38</w:t>
      </w:r>
      <w:r>
        <w:tab/>
        <w:t xml:space="preserve">Type: </w:t>
      </w:r>
      <w:proofErr w:type="spellStart"/>
      <w:r>
        <w:rPr>
          <w:rFonts w:hint="eastAsia"/>
          <w:lang w:eastAsia="zh-CN"/>
        </w:rPr>
        <w:t>MmeCapabilities</w:t>
      </w:r>
      <w:bookmarkEnd w:id="5"/>
      <w:bookmarkEnd w:id="6"/>
      <w:proofErr w:type="spellEnd"/>
    </w:p>
    <w:p w:rsidR="00166050" w:rsidRDefault="00166050" w:rsidP="00166050">
      <w:pPr>
        <w:pStyle w:val="TH"/>
      </w:pPr>
      <w:r>
        <w:rPr>
          <w:noProof/>
        </w:rPr>
        <w:t>Table </w:t>
      </w:r>
      <w:r>
        <w:t xml:space="preserve">6.1.6.2.38-1: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MmeCapabilities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66050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66050" w:rsidRDefault="00166050" w:rsidP="00A81609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66050" w:rsidRDefault="00166050" w:rsidP="00A8160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66050" w:rsidRPr="007277D4" w:rsidRDefault="00166050" w:rsidP="00A8160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66050" w:rsidRDefault="00166050" w:rsidP="00A8160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66050" w:rsidRDefault="00166050" w:rsidP="00A8160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66050" w:rsidRPr="00E425E8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50" w:rsidRDefault="00166050" w:rsidP="00A81609">
            <w:pPr>
              <w:pStyle w:val="TAL"/>
            </w:pPr>
            <w:proofErr w:type="spellStart"/>
            <w:r>
              <w:t>nonIpSupported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50" w:rsidRDefault="00166050" w:rsidP="00A8160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50" w:rsidRDefault="00166050" w:rsidP="00A816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50" w:rsidRDefault="00166050" w:rsidP="00A8160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50" w:rsidRDefault="00166050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non-IP PDN type is supported. It may be present otherwise. When present, this IE shall be set as follows:</w:t>
            </w:r>
          </w:p>
          <w:p w:rsidR="00166050" w:rsidRDefault="00166050" w:rsidP="00A81609">
            <w:pPr>
              <w:pStyle w:val="TAL"/>
              <w:rPr>
                <w:rFonts w:cs="Arial"/>
                <w:szCs w:val="18"/>
              </w:rPr>
            </w:pPr>
          </w:p>
          <w:p w:rsidR="00166050" w:rsidRDefault="00166050" w:rsidP="00A8160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</w:t>
            </w:r>
            <w:r w:rsidRPr="0065702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non-IP PDN type is supported;</w:t>
            </w:r>
          </w:p>
          <w:p w:rsidR="00166050" w:rsidRPr="0065702E" w:rsidRDefault="00166050" w:rsidP="00A8160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87268"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gramStart"/>
            <w:r w:rsidRPr="00F8726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  <w:proofErr w:type="gramEnd"/>
            <w:r w:rsidRPr="00F8726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(default):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65702E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non-IP PDN type is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 </w:t>
            </w:r>
            <w:r w:rsidRPr="0065702E">
              <w:rPr>
                <w:rFonts w:ascii="Arial" w:hAnsi="Arial" w:cs="Arial"/>
                <w:sz w:val="18"/>
                <w:szCs w:val="18"/>
                <w:lang w:eastAsia="zh-CN"/>
              </w:rPr>
              <w:t>supported</w:t>
            </w:r>
            <w:r w:rsidRPr="00F87268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</w:tr>
      <w:tr w:rsidR="00166050" w:rsidRPr="00E425E8" w:rsidTr="00A81609">
        <w:trPr>
          <w:jc w:val="center"/>
          <w:ins w:id="7" w:author="Huawei" w:date="2019-12-30T15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50" w:rsidRDefault="00166050" w:rsidP="00166050">
            <w:pPr>
              <w:pStyle w:val="TAL"/>
              <w:rPr>
                <w:ins w:id="8" w:author="Huawei" w:date="2019-12-30T15:12:00Z"/>
              </w:rPr>
            </w:pPr>
            <w:proofErr w:type="spellStart"/>
            <w:ins w:id="9" w:author="Huawei" w:date="2019-12-30T15:12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thernetSupported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50" w:rsidRDefault="00166050" w:rsidP="00166050">
            <w:pPr>
              <w:pStyle w:val="TAL"/>
              <w:rPr>
                <w:ins w:id="10" w:author="Huawei" w:date="2019-12-30T15:12:00Z"/>
                <w:lang w:eastAsia="zh-CN"/>
              </w:rPr>
            </w:pPr>
            <w:proofErr w:type="spellStart"/>
            <w:ins w:id="11" w:author="Huawei" w:date="2019-12-30T15:12:00Z">
              <w:r>
                <w:rPr>
                  <w:rFonts w:hint="eastAsia"/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50" w:rsidRDefault="00166050" w:rsidP="00166050">
            <w:pPr>
              <w:pStyle w:val="TAC"/>
              <w:rPr>
                <w:ins w:id="12" w:author="Huawei" w:date="2019-12-30T15:12:00Z"/>
                <w:lang w:eastAsia="zh-CN"/>
              </w:rPr>
            </w:pPr>
            <w:ins w:id="13" w:author="Huawei" w:date="2019-12-30T15:12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50" w:rsidRDefault="00166050" w:rsidP="00166050">
            <w:pPr>
              <w:pStyle w:val="TAL"/>
              <w:rPr>
                <w:ins w:id="14" w:author="Huawei" w:date="2019-12-30T15:12:00Z"/>
              </w:rPr>
            </w:pPr>
            <w:ins w:id="15" w:author="Huawei" w:date="2019-12-30T15:1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50" w:rsidRDefault="00166050" w:rsidP="00166050">
            <w:pPr>
              <w:pStyle w:val="TAL"/>
              <w:rPr>
                <w:ins w:id="16" w:author="Huawei" w:date="2019-12-30T15:12:00Z"/>
                <w:rFonts w:cs="Arial"/>
                <w:szCs w:val="18"/>
              </w:rPr>
            </w:pPr>
            <w:ins w:id="17" w:author="Huawei" w:date="2019-12-30T15:12:00Z">
              <w:r>
                <w:rPr>
                  <w:rFonts w:cs="Arial"/>
                  <w:szCs w:val="18"/>
                </w:rPr>
                <w:t>This IE shall be present if Ethernet PDN type is supported. It may be present otherwise. When present, this IE shall be set as follows:</w:t>
              </w:r>
            </w:ins>
          </w:p>
          <w:p w:rsidR="00166050" w:rsidRDefault="00166050" w:rsidP="00166050">
            <w:pPr>
              <w:pStyle w:val="TAL"/>
              <w:rPr>
                <w:ins w:id="18" w:author="Huawei" w:date="2019-12-30T15:12:00Z"/>
                <w:rFonts w:cs="Arial"/>
                <w:szCs w:val="18"/>
              </w:rPr>
            </w:pPr>
          </w:p>
          <w:p w:rsidR="00166050" w:rsidRDefault="00166050" w:rsidP="00166050">
            <w:pPr>
              <w:pStyle w:val="B1"/>
              <w:tabs>
                <w:tab w:val="num" w:pos="644"/>
              </w:tabs>
              <w:ind w:left="644" w:hanging="360"/>
              <w:rPr>
                <w:ins w:id="19" w:author="Huawei" w:date="2019-12-30T15:12:00Z"/>
                <w:rFonts w:ascii="Arial" w:hAnsi="Arial" w:cs="Arial"/>
                <w:sz w:val="18"/>
                <w:szCs w:val="18"/>
                <w:lang w:eastAsia="zh-CN"/>
              </w:rPr>
            </w:pPr>
            <w:ins w:id="20" w:author="Huawei" w:date="2019-12-30T15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 true:</w:t>
              </w:r>
              <w:r w:rsidRPr="0065702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Ethernet</w:t>
              </w:r>
              <w:r w:rsidRPr="0065702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PDN type is supported;</w:t>
              </w:r>
            </w:ins>
          </w:p>
          <w:p w:rsidR="00166050" w:rsidRDefault="00166050" w:rsidP="00166050">
            <w:pPr>
              <w:pStyle w:val="B1"/>
              <w:tabs>
                <w:tab w:val="num" w:pos="644"/>
              </w:tabs>
              <w:ind w:left="644" w:hanging="360"/>
              <w:rPr>
                <w:ins w:id="21" w:author="Huawei" w:date="2019-12-30T15:12:00Z"/>
                <w:rFonts w:cs="Arial"/>
                <w:szCs w:val="18"/>
              </w:rPr>
            </w:pPr>
            <w:ins w:id="22" w:author="Huawei" w:date="2019-12-30T15:12:00Z">
              <w:r w:rsidRPr="00F8726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- </w:t>
              </w:r>
              <w:proofErr w:type="gramStart"/>
              <w:r w:rsidRPr="00F87268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  <w:proofErr w:type="gramEnd"/>
              <w:r w:rsidRPr="00F8726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(default):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Ethernet</w:t>
              </w:r>
              <w:r w:rsidRPr="0065702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PDN type is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not </w:t>
              </w:r>
              <w:r w:rsidRPr="0065702E">
                <w:rPr>
                  <w:rFonts w:ascii="Arial" w:hAnsi="Arial" w:cs="Arial"/>
                  <w:sz w:val="18"/>
                  <w:szCs w:val="18"/>
                  <w:lang w:eastAsia="zh-CN"/>
                </w:rPr>
                <w:t>supported</w:t>
              </w:r>
              <w:r w:rsidRPr="00F87268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</w:tbl>
    <w:p w:rsidR="00166050" w:rsidRDefault="00166050" w:rsidP="00166050"/>
    <w:p w:rsidR="00166050" w:rsidRDefault="00166050">
      <w:pPr>
        <w:rPr>
          <w:noProof/>
        </w:rPr>
      </w:pPr>
    </w:p>
    <w:p w:rsidR="00166050" w:rsidRPr="009854A4" w:rsidRDefault="00166050" w:rsidP="00166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166050" w:rsidRDefault="00166050" w:rsidP="00166050">
      <w:pPr>
        <w:pStyle w:val="2"/>
      </w:pPr>
      <w:bookmarkStart w:id="23" w:name="_Toc25074011"/>
      <w:bookmarkStart w:id="24" w:name="_Toc27584651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23"/>
      <w:bookmarkEnd w:id="24"/>
    </w:p>
    <w:p w:rsidR="00166050" w:rsidRPr="002E5CBA" w:rsidRDefault="00166050" w:rsidP="00166050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:rsidR="00166050" w:rsidRPr="002E5CBA" w:rsidRDefault="00166050" w:rsidP="00166050">
      <w:pPr>
        <w:pStyle w:val="PL"/>
        <w:rPr>
          <w:lang w:val="en-US"/>
        </w:rPr>
      </w:pPr>
    </w:p>
    <w:p w:rsidR="00166050" w:rsidRPr="002E5CBA" w:rsidRDefault="00166050" w:rsidP="00166050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:rsidR="00166050" w:rsidRPr="002E5CBA" w:rsidRDefault="00166050" w:rsidP="00166050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1.1.0.alpha-3</w:t>
      </w:r>
      <w:r w:rsidRPr="002E5CBA">
        <w:rPr>
          <w:lang w:val="en-US"/>
        </w:rPr>
        <w:t>'</w:t>
      </w:r>
    </w:p>
    <w:p w:rsidR="00166050" w:rsidRPr="002E5CBA" w:rsidRDefault="00166050" w:rsidP="00166050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:rsidR="00166050" w:rsidRPr="00623B7B" w:rsidRDefault="00166050" w:rsidP="00166050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:rsidR="00166050" w:rsidRPr="00623B7B" w:rsidRDefault="00166050" w:rsidP="00166050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:rsidR="00166050" w:rsidRDefault="00166050" w:rsidP="00166050">
      <w:pPr>
        <w:pStyle w:val="PL"/>
      </w:pPr>
      <w:r w:rsidRPr="00623B7B">
        <w:rPr>
          <w:lang w:val="fr-FR"/>
        </w:rPr>
        <w:t xml:space="preserve">    </w:t>
      </w:r>
      <w:r>
        <w:t>© 2019, 3GPP Organizational Partners (ARIB, ATIS, CCSA, ETSI, TSDSI, TTA, TTC).</w:t>
      </w:r>
    </w:p>
    <w:p w:rsidR="00166050" w:rsidRPr="00AD1DC5" w:rsidRDefault="00166050" w:rsidP="00166050">
      <w:pPr>
        <w:pStyle w:val="PL"/>
      </w:pPr>
      <w:r>
        <w:t xml:space="preserve">    All rights reserved.</w:t>
      </w:r>
    </w:p>
    <w:p w:rsidR="00166050" w:rsidRDefault="00166050" w:rsidP="00166050">
      <w:r>
        <w:t>[…]</w:t>
      </w:r>
    </w:p>
    <w:p w:rsidR="00166050" w:rsidRPr="002E5CBA" w:rsidRDefault="00166050" w:rsidP="00166050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MmeCapabilities</w:t>
      </w:r>
      <w:r w:rsidRPr="002E5CBA">
        <w:rPr>
          <w:lang w:val="en-US"/>
        </w:rPr>
        <w:t>:</w:t>
      </w:r>
    </w:p>
    <w:p w:rsidR="00166050" w:rsidRPr="002E5CBA" w:rsidRDefault="00166050" w:rsidP="00166050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166050" w:rsidRPr="002E5CBA" w:rsidRDefault="00166050" w:rsidP="00166050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166050" w:rsidRPr="002E5CBA" w:rsidRDefault="00166050" w:rsidP="0016605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nonIpSupported</w:t>
      </w:r>
      <w:r w:rsidRPr="002E5CBA">
        <w:rPr>
          <w:lang w:val="en-US"/>
        </w:rPr>
        <w:t>:</w:t>
      </w:r>
    </w:p>
    <w:p w:rsidR="00166050" w:rsidRDefault="00166050" w:rsidP="0016605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type: boolean</w:t>
      </w:r>
    </w:p>
    <w:p w:rsidR="00166050" w:rsidRDefault="00166050" w:rsidP="00166050">
      <w:pPr>
        <w:pStyle w:val="PL"/>
        <w:rPr>
          <w:ins w:id="25" w:author="Huawei" w:date="2019-12-30T15:12:00Z"/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default: false</w:t>
      </w:r>
    </w:p>
    <w:p w:rsidR="00166050" w:rsidRPr="002E5CBA" w:rsidRDefault="00166050" w:rsidP="00166050">
      <w:pPr>
        <w:pStyle w:val="PL"/>
        <w:rPr>
          <w:ins w:id="26" w:author="Huawei" w:date="2019-12-30T15:12:00Z"/>
          <w:lang w:val="en-US"/>
        </w:rPr>
      </w:pPr>
      <w:ins w:id="27" w:author="Huawei" w:date="2019-12-30T15:12:00Z">
        <w:r w:rsidRPr="002E5CBA"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thernetSupported</w:t>
        </w:r>
        <w:r w:rsidRPr="002E5CBA">
          <w:rPr>
            <w:lang w:val="en-US"/>
          </w:rPr>
          <w:t>:</w:t>
        </w:r>
      </w:ins>
    </w:p>
    <w:p w:rsidR="00166050" w:rsidRDefault="00166050" w:rsidP="00166050">
      <w:pPr>
        <w:pStyle w:val="PL"/>
        <w:rPr>
          <w:ins w:id="28" w:author="Huawei" w:date="2019-12-30T15:12:00Z"/>
          <w:lang w:val="en-US"/>
        </w:rPr>
      </w:pPr>
      <w:ins w:id="29" w:author="Huawei" w:date="2019-12-30T15:12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type: boolean</w:t>
        </w:r>
      </w:ins>
    </w:p>
    <w:p w:rsidR="00166050" w:rsidRDefault="00166050" w:rsidP="00166050">
      <w:pPr>
        <w:pStyle w:val="PL"/>
        <w:rPr>
          <w:lang w:val="en-US"/>
        </w:rPr>
      </w:pPr>
      <w:ins w:id="30" w:author="Huawei" w:date="2019-12-30T15:12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default: false</w:t>
        </w:r>
      </w:ins>
    </w:p>
    <w:p w:rsidR="00166050" w:rsidRDefault="00166050" w:rsidP="00166050">
      <w:r>
        <w:t>[…]</w:t>
      </w:r>
    </w:p>
    <w:p w:rsidR="00166050" w:rsidRDefault="00166050">
      <w:pPr>
        <w:rPr>
          <w:noProof/>
        </w:rPr>
      </w:pPr>
    </w:p>
    <w:p w:rsidR="00166050" w:rsidRPr="003711C5" w:rsidRDefault="00166050" w:rsidP="00166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166050" w:rsidRDefault="00166050">
      <w:pPr>
        <w:rPr>
          <w:noProof/>
        </w:rPr>
      </w:pPr>
      <w:bookmarkStart w:id="31" w:name="_GoBack"/>
      <w:bookmarkEnd w:id="31"/>
    </w:p>
    <w:sectPr w:rsidR="0016605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0DD3" w:rsidRDefault="00F80DD3">
      <w:r>
        <w:separator/>
      </w:r>
    </w:p>
  </w:endnote>
  <w:endnote w:type="continuationSeparator" w:id="0">
    <w:p w:rsidR="00F80DD3" w:rsidRDefault="00F80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0DD3" w:rsidRDefault="00F80DD3">
      <w:r>
        <w:separator/>
      </w:r>
    </w:p>
  </w:footnote>
  <w:footnote w:type="continuationSeparator" w:id="0">
    <w:p w:rsidR="00F80DD3" w:rsidRDefault="00F80D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66050"/>
    <w:rsid w:val="001749E3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E2BAF"/>
    <w:rsid w:val="00410371"/>
    <w:rsid w:val="004242F1"/>
    <w:rsid w:val="004B75B7"/>
    <w:rsid w:val="004E1669"/>
    <w:rsid w:val="0050797C"/>
    <w:rsid w:val="0051580D"/>
    <w:rsid w:val="00547111"/>
    <w:rsid w:val="00570453"/>
    <w:rsid w:val="00592D74"/>
    <w:rsid w:val="005E2C44"/>
    <w:rsid w:val="00621188"/>
    <w:rsid w:val="006257ED"/>
    <w:rsid w:val="00695808"/>
    <w:rsid w:val="006A3253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7BA2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672D"/>
    <w:rsid w:val="00AA2CBC"/>
    <w:rsid w:val="00AC5820"/>
    <w:rsid w:val="00AD1CD8"/>
    <w:rsid w:val="00AD30B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94FE1"/>
    <w:rsid w:val="00DA6449"/>
    <w:rsid w:val="00DB1448"/>
    <w:rsid w:val="00DE34CF"/>
    <w:rsid w:val="00E13F3D"/>
    <w:rsid w:val="00E34898"/>
    <w:rsid w:val="00E8079D"/>
    <w:rsid w:val="00EB09B7"/>
    <w:rsid w:val="00EE7D7C"/>
    <w:rsid w:val="00EF498B"/>
    <w:rsid w:val="00F25D98"/>
    <w:rsid w:val="00F27FAD"/>
    <w:rsid w:val="00F300FB"/>
    <w:rsid w:val="00F80D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6605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16605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6605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6605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660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6605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16605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16605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2E59A-51F4-402A-B672-D77798957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3</Pages>
  <Words>1037</Words>
  <Characters>5911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1900-01-01T08:00:00Z</cp:lastPrinted>
  <dcterms:created xsi:type="dcterms:W3CDTF">2018-11-05T09:14:00Z</dcterms:created>
  <dcterms:modified xsi:type="dcterms:W3CDTF">2020-02-11T13:15:00Z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(2)sP+F6X0OEOvRiqSatKn3WV1fQHUB8Sco2tXIGeJs1RfFEB0D9QWTk3fPyjdQ4Chi1zRuoM5f
vJfMFHNCs163MGoo9B6vZOaQ5VP9kAvrNvGVCmvNaWHrP/CBt15f/mTEM0SGxbcvbRgNoxum
/WOXnGvd6QW+drdv0OmSKvGKwJnBo2M1nZfswez83gFhhNh2GJGLbWg9Su5MjJsq+d86lonA
KViL2L9VlpRbqohW3s</vt:lpwstr>
  </property>
  <property fmtid="{D5CDD505-2E9C-101B-9397-08002B2CF9AE}" pid="22" name="_2015_ms_pID_7253431">
    <vt:lpwstr>DVqNVI9DS+t9TTSLdomNzicru4YmpUOobFcEB+qHKycY/gr8Fw3vEp
yZ8r82YxZTIvM6Y0TQrJbORVAXF9eycR0nU8CXKhTTx0T+LlDDNb20q8QLkMQOowDejFknXT
7esRFErkKn3FJXY2mGxj4wuD+pdWoSxxgbLMeG0Pw51Wr3i3H8fEOjcpjNYbhfkZ4TJCFvcx
ISB3nm7QvKbtqX+P</vt:lpwstr>
  </property>
</Properties>
</file>